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right="384" w:rightChars="183"/>
        <w:jc w:val="right"/>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年　　　　月　　　　日</w:t>
      </w:r>
    </w:p>
    <w:p>
      <w:pPr>
        <w:keepNext w:val="0"/>
        <w:keepLines w:val="0"/>
        <w:pageBreakBefore w:val="0"/>
        <w:widowControl w:val="0"/>
        <w:kinsoku/>
        <w:wordWrap/>
        <w:overflowPunct/>
        <w:topLinePunct w:val="0"/>
        <w:autoSpaceDE/>
        <w:autoSpaceDN/>
        <w:bidi w:val="0"/>
        <w:adjustRightInd/>
        <w:snapToGrid w:val="0"/>
        <w:ind w:right="384" w:rightChars="183"/>
        <w:jc w:val="center"/>
        <w:textAlignment w:val="auto"/>
        <w:rPr>
          <w:rFonts w:hint="eastAsia" w:ascii="游明朝" w:hAnsi="游明朝" w:eastAsia="游明朝" w:cs="游明朝"/>
          <w:sz w:val="28"/>
          <w:szCs w:val="36"/>
          <w:lang w:val="en-US" w:eastAsia="ja-JP"/>
        </w:rPr>
      </w:pPr>
      <w:r>
        <w:rPr>
          <w:rFonts w:hint="eastAsia" w:ascii="游明朝" w:hAnsi="游明朝" w:eastAsia="游明朝" w:cs="游明朝"/>
          <w:sz w:val="28"/>
          <w:szCs w:val="36"/>
          <w:lang w:val="en-US" w:eastAsia="ja-JP"/>
        </w:rPr>
        <w:t>健康状態について</w:t>
      </w:r>
    </w:p>
    <w:p>
      <w:pPr>
        <w:keepNext w:val="0"/>
        <w:keepLines w:val="0"/>
        <w:pageBreakBefore w:val="0"/>
        <w:widowControl w:val="0"/>
        <w:kinsoku/>
        <w:wordWrap/>
        <w:overflowPunct/>
        <w:topLinePunct w:val="0"/>
        <w:autoSpaceDE/>
        <w:autoSpaceDN/>
        <w:bidi w:val="0"/>
        <w:adjustRightInd/>
        <w:snapToGrid w:val="0"/>
        <w:ind w:right="384" w:rightChars="183"/>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　</w:t>
      </w:r>
    </w:p>
    <w:p>
      <w:pPr>
        <w:keepNext w:val="0"/>
        <w:keepLines w:val="0"/>
        <w:pageBreakBefore w:val="0"/>
        <w:widowControl w:val="0"/>
        <w:kinsoku/>
        <w:wordWrap/>
        <w:overflowPunct/>
        <w:topLinePunct w:val="0"/>
        <w:autoSpaceDE/>
        <w:autoSpaceDN/>
        <w:bidi w:val="0"/>
        <w:adjustRightInd/>
        <w:snapToGrid w:val="0"/>
        <w:ind w:left="216" w:leftChars="103" w:right="384" w:rightChars="183" w:firstLine="0" w:firstLineChars="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下記のとおり児童の対応に対し配慮していただきたい内容を報告します。</w:t>
      </w:r>
    </w:p>
    <w:p>
      <w:pPr>
        <w:keepNext w:val="0"/>
        <w:keepLines w:val="0"/>
        <w:pageBreakBefore w:val="0"/>
        <w:widowControl w:val="0"/>
        <w:kinsoku/>
        <w:wordWrap/>
        <w:overflowPunct/>
        <w:topLinePunct w:val="0"/>
        <w:autoSpaceDE/>
        <w:autoSpaceDN/>
        <w:bidi w:val="0"/>
        <w:adjustRightInd/>
        <w:snapToGrid w:val="0"/>
        <w:ind w:left="216" w:leftChars="103" w:right="384" w:rightChars="183" w:firstLine="0" w:firstLineChars="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また、より良い保育を受けるため、関係機関（学校、市役所関係部署等）と連携を図り情報共有をすることに同意いたします。</w:t>
      </w:r>
    </w:p>
    <w:p>
      <w:pPr>
        <w:keepNext w:val="0"/>
        <w:keepLines w:val="0"/>
        <w:pageBreakBefore w:val="0"/>
        <w:widowControl w:val="0"/>
        <w:kinsoku/>
        <w:wordWrap/>
        <w:overflowPunct/>
        <w:topLinePunct w:val="0"/>
        <w:autoSpaceDE/>
        <w:autoSpaceDN/>
        <w:bidi w:val="0"/>
        <w:adjustRightInd/>
        <w:snapToGrid w:val="0"/>
        <w:ind w:right="384" w:rightChars="183"/>
        <w:textAlignment w:val="auto"/>
        <w:rPr>
          <w:rFonts w:hint="eastAsia" w:ascii="游明朝" w:hAnsi="游明朝" w:eastAsia="游明朝" w:cs="游明朝"/>
          <w:lang w:val="en-US" w:eastAsia="ja-JP"/>
        </w:rPr>
      </w:pPr>
    </w:p>
    <w:p>
      <w:pPr>
        <w:keepNext w:val="0"/>
        <w:keepLines w:val="0"/>
        <w:pageBreakBefore w:val="0"/>
        <w:widowControl w:val="0"/>
        <w:kinsoku/>
        <w:wordWrap/>
        <w:overflowPunct/>
        <w:topLinePunct w:val="0"/>
        <w:autoSpaceDE/>
        <w:autoSpaceDN/>
        <w:bidi w:val="0"/>
        <w:adjustRightInd/>
        <w:snapToGrid w:val="0"/>
        <w:ind w:left="0" w:leftChars="0" w:right="384" w:rightChars="183" w:firstLine="218" w:firstLineChars="104"/>
        <w:textAlignment w:val="auto"/>
        <w:rPr>
          <w:rFonts w:hint="eastAsia" w:ascii="游明朝" w:hAnsi="游明朝" w:eastAsia="游明朝" w:cs="游明朝"/>
          <w:u w:val="single"/>
          <w:lang w:val="en-US" w:eastAsia="ja-JP"/>
        </w:rPr>
      </w:pPr>
      <w:r>
        <w:rPr>
          <w:rFonts w:hint="eastAsia" w:ascii="游明朝" w:hAnsi="游明朝" w:eastAsia="游明朝" w:cs="游明朝"/>
          <w:lang w:val="en-US" w:eastAsia="ja-JP"/>
        </w:rPr>
        <w:t>児童氏名</w:t>
      </w:r>
      <w:r>
        <w:rPr>
          <w:rFonts w:hint="eastAsia" w:ascii="游明朝" w:hAnsi="游明朝" w:eastAsia="游明朝" w:cs="游明朝"/>
          <w:u w:val="none"/>
          <w:lang w:val="en-US" w:eastAsia="ja-JP"/>
        </w:rPr>
        <w:t>　</w:t>
      </w:r>
      <w:r>
        <w:rPr>
          <w:rFonts w:hint="eastAsia" w:ascii="游明朝" w:hAnsi="游明朝" w:eastAsia="游明朝" w:cs="游明朝"/>
          <w:u w:val="single"/>
          <w:lang w:val="en-US" w:eastAsia="ja-JP"/>
        </w:rPr>
        <w:t>　　　　　   　　   　  　　　</w:t>
      </w:r>
      <w:r>
        <w:rPr>
          <w:rFonts w:hint="eastAsia" w:ascii="游明朝" w:hAnsi="游明朝" w:eastAsia="游明朝" w:cs="游明朝"/>
          <w:u w:val="none"/>
          <w:lang w:val="en-US" w:eastAsia="ja-JP"/>
        </w:rPr>
        <w:t>　</w:t>
      </w:r>
      <w:r>
        <w:rPr>
          <w:rFonts w:hint="eastAsia" w:ascii="游明朝" w:hAnsi="游明朝" w:eastAsia="游明朝" w:cs="游明朝"/>
          <w:lang w:val="en-US" w:eastAsia="ja-JP"/>
        </w:rPr>
        <w:t>保護者氏名　</w:t>
      </w:r>
      <w:r>
        <w:rPr>
          <w:rFonts w:hint="eastAsia" w:ascii="游明朝" w:hAnsi="游明朝" w:eastAsia="游明朝" w:cs="游明朝"/>
          <w:u w:val="single"/>
          <w:lang w:val="en-US" w:eastAsia="ja-JP"/>
        </w:rPr>
        <w:t>　　　　　　　　　　　　　　　　</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p>
      <w:pPr>
        <w:keepNext w:val="0"/>
        <w:keepLines w:val="0"/>
        <w:pageBreakBefore w:val="0"/>
        <w:widowControl w:val="0"/>
        <w:kinsoku/>
        <w:wordWrap/>
        <w:overflowPunct/>
        <w:topLinePunct w:val="0"/>
        <w:autoSpaceDE/>
        <w:autoSpaceDN/>
        <w:bidi w:val="0"/>
        <w:adjustRightInd/>
        <w:snapToGrid w:val="0"/>
        <w:ind w:left="0" w:leftChars="0" w:firstLine="218" w:firstLineChars="104"/>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※太枠内の当てはまるものすべてに☑及び記入してください。</w:t>
      </w:r>
    </w:p>
    <w:p>
      <w:pPr>
        <w:keepNext w:val="0"/>
        <w:keepLines w:val="0"/>
        <w:pageBreakBefore w:val="0"/>
        <w:widowControl w:val="0"/>
        <w:kinsoku/>
        <w:wordWrap/>
        <w:overflowPunct/>
        <w:topLinePunct w:val="0"/>
        <w:autoSpaceDE/>
        <w:autoSpaceDN/>
        <w:bidi w:val="0"/>
        <w:adjustRightInd/>
        <w:snapToGrid w:val="0"/>
        <w:ind w:left="0" w:leftChars="0" w:firstLine="199" w:firstLineChars="95"/>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※施設等運営上、安全を確保することが困難な場合は入所できない場合があります。</w:t>
      </w:r>
    </w:p>
    <w:p>
      <w:pPr>
        <w:keepNext w:val="0"/>
        <w:keepLines w:val="0"/>
        <w:pageBreakBefore w:val="0"/>
        <w:widowControl w:val="0"/>
        <w:kinsoku/>
        <w:wordWrap/>
        <w:overflowPunct/>
        <w:topLinePunct w:val="0"/>
        <w:autoSpaceDE/>
        <w:autoSpaceDN/>
        <w:bidi w:val="0"/>
        <w:adjustRightInd/>
        <w:snapToGrid w:val="0"/>
        <w:ind w:left="0" w:leftChars="0" w:firstLine="199" w:firstLineChars="95"/>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※個人情報の取り扱いには十分配慮いたします。</w:t>
      </w:r>
    </w:p>
    <w:tbl>
      <w:tblPr>
        <w:tblStyle w:val="4"/>
        <w:tblpPr w:leftFromText="180" w:rightFromText="180" w:vertAnchor="text" w:horzAnchor="page" w:tblpX="1010" w:tblpY="329"/>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8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項目</w:t>
            </w:r>
          </w:p>
        </w:tc>
        <w:tc>
          <w:tcPr>
            <w:tcW w:w="8979"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詳細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日常生活</w:t>
            </w:r>
          </w:p>
        </w:tc>
        <w:tc>
          <w:tcPr>
            <w:tcW w:w="8979"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放課後児童支援員に伝えておきたいこと</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tc>
      </w:tr>
    </w:tbl>
    <w:tbl>
      <w:tblPr>
        <w:tblStyle w:val="4"/>
        <w:tblpPr w:leftFromText="180" w:rightFromText="180" w:vertAnchor="text" w:horzAnchor="page" w:tblpX="1005" w:tblpY="2238"/>
        <w:tblOverlap w:val="never"/>
        <w:tblW w:w="10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905"/>
        <w:gridCol w:w="8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1233"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通院、療育、手帳の状況等、気がかりなこと</w:t>
            </w:r>
          </w:p>
        </w:tc>
        <w:tc>
          <w:tcPr>
            <w:tcW w:w="905"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□あり</w:t>
            </w:r>
          </w:p>
        </w:tc>
        <w:tc>
          <w:tcPr>
            <w:tcW w:w="8073" w:type="dxa"/>
            <w:tcBorders>
              <w:bottom w:val="dashed" w:color="000000" w:sz="4" w:space="0"/>
            </w:tcBorders>
          </w:tcPr>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・継続的な通院等の有無　　　□あり　　 　□なし</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【疾病】詳細（　　　　　　　               　   　　　　）</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医療機関名（　　     　）診療科（　　     　）通院頻度（　  　回/  　　）</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医療機関名（　　     　）診療科（　　     　）通院頻度（　  　回/　　  ）</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【療育】詳細（　　　　　　              　　　　　　　　）</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療育機関（　　　       ）通院等頻度（　　　 回/　　　）</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療育機関（　　　       ）通院等頻度（　　 　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233"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p>
        </w:tc>
        <w:tc>
          <w:tcPr>
            <w:tcW w:w="90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p>
        </w:tc>
        <w:tc>
          <w:tcPr>
            <w:tcW w:w="8073" w:type="dxa"/>
            <w:tcBorders>
              <w:top w:val="dashed" w:color="000000" w:sz="4" w:space="0"/>
              <w:left w:val="single" w:color="auto" w:sz="4" w:space="0"/>
              <w:bottom w:val="dashed"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・取得されている手帳等の状況</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□身体障がい者手帳　　 □療育手帳　    □その他（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33"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p>
        </w:tc>
        <w:tc>
          <w:tcPr>
            <w:tcW w:w="90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p>
        </w:tc>
        <w:tc>
          <w:tcPr>
            <w:tcW w:w="8073" w:type="dxa"/>
            <w:tcBorders>
              <w:top w:val="dashed" w:color="000000" w:sz="4" w:space="0"/>
              <w:bottom w:val="dashed" w:color="000000" w:sz="4" w:space="0"/>
            </w:tcBorders>
          </w:tcPr>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・特別支援学級在籍の有無　　　□あり　  　□なし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233"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p>
        </w:tc>
        <w:tc>
          <w:tcPr>
            <w:tcW w:w="90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p>
        </w:tc>
        <w:tc>
          <w:tcPr>
            <w:tcW w:w="8073" w:type="dxa"/>
            <w:tcBorders>
              <w:top w:val="dashed" w:color="000000" w:sz="4" w:space="0"/>
            </w:tcBorders>
          </w:tcPr>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・配慮が必要な点、また、伝えておきたいことがありましたらご記入ください。</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bookmarkStart w:id="0" w:name="_GoBack"/>
            <w:bookmarkEnd w:id="0"/>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※新規入所者及び新たに診断された方は医師や専門機関による診断書・診断情報提供書等の写しを提出お願いします。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3"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p>
        </w:tc>
        <w:tc>
          <w:tcPr>
            <w:tcW w:w="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□なし</w:t>
            </w:r>
          </w:p>
        </w:tc>
        <w:tc>
          <w:tcPr>
            <w:tcW w:w="8073"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r>
              <w:rPr>
                <w:rFonts w:hint="eastAsia" w:ascii="游明朝" w:hAnsi="游明朝" w:eastAsia="游明朝" w:cs="游明朝"/>
                <w:sz w:val="20"/>
                <w:szCs w:val="22"/>
                <w:lang w:val="en-US" w:eastAsia="ja-JP"/>
              </w:rPr>
              <w:t>アレルギー</w:t>
            </w:r>
          </w:p>
        </w:tc>
        <w:tc>
          <w:tcPr>
            <w:tcW w:w="9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□なし</w:t>
            </w:r>
          </w:p>
        </w:tc>
        <w:tc>
          <w:tcPr>
            <w:tcW w:w="8073"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　□あり　原因物質等　　（　　　　　　　　　　　　　　　　　　　　　　　　）</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エピペンの処方　　□　あり　□　なし　</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アナフィラキシーショックをおこしたことがある</w:t>
            </w:r>
          </w:p>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r>
              <w:rPr>
                <w:rFonts w:hint="eastAsia" w:ascii="游明朝" w:hAnsi="游明朝" w:eastAsia="游明朝" w:cs="游明朝"/>
                <w:lang w:val="en-US" w:eastAsia="ja-JP"/>
              </w:rPr>
              <w:t>　□ある　（時期　　　　年　　　　月　　　　日）　　　□ない</w:t>
            </w: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ascii="游明朝" w:hAnsi="游明朝" w:eastAsia="游明朝" w:cs="游明朝"/>
          <w:lang w:val="en-US" w:eastAsia="ja-JP"/>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auto"/>
    <w:pitch w:val="default"/>
    <w:sig w:usb0="800002E7" w:usb1="2AC7FCFF" w:usb2="00000012"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55C40"/>
    <w:rsid w:val="164413D4"/>
    <w:rsid w:val="1B201E6F"/>
    <w:rsid w:val="1D672A4B"/>
    <w:rsid w:val="1EC65CF8"/>
    <w:rsid w:val="1F2326CD"/>
    <w:rsid w:val="2EDC7466"/>
    <w:rsid w:val="39A426F4"/>
    <w:rsid w:val="430D1DED"/>
    <w:rsid w:val="4ED1453E"/>
    <w:rsid w:val="60E922ED"/>
    <w:rsid w:val="77555C40"/>
    <w:rsid w:val="7E4C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2024-09-09T05:22:00Z</dcterms:created>
  <dc:creator>jewel</dc:creator>
  <cp:lastModifiedBy>shiro</cp:lastModifiedBy>
  <dcterms:modified xsi:type="dcterms:W3CDTF">2025-09-03T06:52:38Z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4ABD2973B29E48C3A61008B6278A7CA2</vt:lpwstr>
  </property>
</Properties>
</file>